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ED5" w:rsidRPr="00056D8B" w:rsidRDefault="00E53ED5" w:rsidP="00E53ED5">
      <w:pPr>
        <w:jc w:val="center"/>
        <w:rPr>
          <w:b/>
          <w:sz w:val="20"/>
          <w:szCs w:val="20"/>
        </w:rPr>
      </w:pPr>
      <w:r w:rsidRPr="00056D8B">
        <w:rPr>
          <w:b/>
          <w:sz w:val="20"/>
          <w:szCs w:val="20"/>
        </w:rPr>
        <w:t xml:space="preserve">КРАТКАЯ ХАРАКТЕРИСТИКА </w:t>
      </w:r>
      <w:proofErr w:type="gramStart"/>
      <w:r w:rsidRPr="00056D8B">
        <w:rPr>
          <w:b/>
          <w:sz w:val="20"/>
          <w:szCs w:val="20"/>
        </w:rPr>
        <w:t>ВЫПУСКАЕМЫХ</w:t>
      </w:r>
      <w:proofErr w:type="gramEnd"/>
    </w:p>
    <w:p w:rsidR="00E53ED5" w:rsidRPr="00056D8B" w:rsidRDefault="00E53ED5" w:rsidP="00E53ED5">
      <w:pPr>
        <w:jc w:val="center"/>
        <w:rPr>
          <w:b/>
        </w:rPr>
      </w:pPr>
      <w:r>
        <w:rPr>
          <w:b/>
          <w:sz w:val="20"/>
          <w:szCs w:val="20"/>
        </w:rPr>
        <w:t xml:space="preserve">ИНФОРМАЦИОННО-СТАТИСТИЧЕСКИХ </w:t>
      </w:r>
      <w:r w:rsidRPr="00056D8B">
        <w:rPr>
          <w:b/>
          <w:sz w:val="20"/>
          <w:szCs w:val="20"/>
        </w:rPr>
        <w:t>И</w:t>
      </w:r>
      <w:r>
        <w:rPr>
          <w:b/>
          <w:sz w:val="20"/>
          <w:szCs w:val="20"/>
        </w:rPr>
        <w:t xml:space="preserve"> </w:t>
      </w:r>
      <w:r w:rsidRPr="00056D8B">
        <w:rPr>
          <w:b/>
          <w:sz w:val="20"/>
          <w:szCs w:val="20"/>
        </w:rPr>
        <w:t>АНАЛИТИЧЕСКИХ МАТЕРИАЛОВ</w:t>
      </w:r>
    </w:p>
    <w:p w:rsidR="00E53ED5" w:rsidRPr="00056D8B" w:rsidRDefault="00E53ED5" w:rsidP="00E53ED5">
      <w:pPr>
        <w:rPr>
          <w:bCs/>
          <w:sz w:val="22"/>
          <w:szCs w:val="22"/>
        </w:rPr>
      </w:pPr>
      <w:r w:rsidRPr="00056D8B">
        <w:rPr>
          <w:b/>
          <w:i/>
          <w:iCs/>
          <w:sz w:val="22"/>
          <w:szCs w:val="22"/>
        </w:rPr>
        <w:t>Экспресс-информация</w:t>
      </w:r>
      <w:r w:rsidRPr="00056D8B">
        <w:rPr>
          <w:i/>
          <w:iCs/>
          <w:sz w:val="22"/>
          <w:szCs w:val="22"/>
        </w:rPr>
        <w:t xml:space="preserve"> </w:t>
      </w:r>
      <w:r w:rsidRPr="00056D8B">
        <w:rPr>
          <w:bCs/>
          <w:sz w:val="22"/>
          <w:szCs w:val="22"/>
        </w:rPr>
        <w:t>– оперативная  информация по актуальным проблемам развития региона, которая может включать как табличный материал, так и краткий анал</w:t>
      </w:r>
      <w:r w:rsidRPr="00056D8B">
        <w:rPr>
          <w:bCs/>
          <w:sz w:val="22"/>
          <w:szCs w:val="22"/>
        </w:rPr>
        <w:t>и</w:t>
      </w:r>
      <w:r w:rsidRPr="00056D8B">
        <w:rPr>
          <w:bCs/>
          <w:sz w:val="22"/>
          <w:szCs w:val="22"/>
        </w:rPr>
        <w:t>тический комментарий.</w:t>
      </w:r>
    </w:p>
    <w:p w:rsidR="00E53ED5" w:rsidRPr="00056D8B" w:rsidRDefault="00E53ED5" w:rsidP="00E53ED5">
      <w:pPr>
        <w:rPr>
          <w:bCs/>
          <w:sz w:val="22"/>
          <w:szCs w:val="22"/>
        </w:rPr>
      </w:pPr>
      <w:r w:rsidRPr="00056D8B">
        <w:rPr>
          <w:b/>
          <w:i/>
          <w:iCs/>
          <w:sz w:val="22"/>
          <w:szCs w:val="22"/>
        </w:rPr>
        <w:t>Статистический бюллетень</w:t>
      </w:r>
      <w:r w:rsidRPr="00056D8B">
        <w:rPr>
          <w:bCs/>
          <w:sz w:val="22"/>
          <w:szCs w:val="22"/>
        </w:rPr>
        <w:t xml:space="preserve"> – оперативный материал, который включает набор показателей за текущий пер</w:t>
      </w:r>
      <w:r w:rsidRPr="00056D8B">
        <w:rPr>
          <w:bCs/>
          <w:sz w:val="22"/>
          <w:szCs w:val="22"/>
        </w:rPr>
        <w:t>и</w:t>
      </w:r>
      <w:r w:rsidRPr="00056D8B">
        <w:rPr>
          <w:bCs/>
          <w:sz w:val="22"/>
          <w:szCs w:val="22"/>
        </w:rPr>
        <w:t xml:space="preserve">од. Бюллетень может содержать </w:t>
      </w:r>
      <w:proofErr w:type="gramStart"/>
      <w:r w:rsidRPr="00056D8B">
        <w:rPr>
          <w:bCs/>
          <w:sz w:val="22"/>
          <w:szCs w:val="22"/>
        </w:rPr>
        <w:t>информацию</w:t>
      </w:r>
      <w:proofErr w:type="gramEnd"/>
      <w:r w:rsidRPr="00056D8B">
        <w:rPr>
          <w:bCs/>
          <w:sz w:val="22"/>
          <w:szCs w:val="22"/>
        </w:rPr>
        <w:t xml:space="preserve"> как с н</w:t>
      </w:r>
      <w:r w:rsidRPr="00056D8B">
        <w:rPr>
          <w:bCs/>
          <w:sz w:val="22"/>
          <w:szCs w:val="22"/>
        </w:rPr>
        <w:t>а</w:t>
      </w:r>
      <w:r w:rsidRPr="00056D8B">
        <w:rPr>
          <w:bCs/>
          <w:sz w:val="22"/>
          <w:szCs w:val="22"/>
        </w:rPr>
        <w:t>растающим итогом, так и за отдельные периоды, и пр</w:t>
      </w:r>
      <w:r w:rsidRPr="00056D8B">
        <w:rPr>
          <w:bCs/>
          <w:sz w:val="22"/>
          <w:szCs w:val="22"/>
        </w:rPr>
        <w:t>е</w:t>
      </w:r>
      <w:r w:rsidRPr="00056D8B">
        <w:rPr>
          <w:bCs/>
          <w:sz w:val="22"/>
          <w:szCs w:val="22"/>
        </w:rPr>
        <w:t>дусматривает использование абсолютных показателей наряду с относительными.</w:t>
      </w:r>
    </w:p>
    <w:p w:rsidR="00E53ED5" w:rsidRPr="00056D8B" w:rsidRDefault="00E53ED5" w:rsidP="00E53ED5">
      <w:pPr>
        <w:rPr>
          <w:bCs/>
          <w:sz w:val="22"/>
          <w:szCs w:val="22"/>
        </w:rPr>
      </w:pPr>
      <w:r w:rsidRPr="00056D8B">
        <w:rPr>
          <w:b/>
          <w:i/>
          <w:iCs/>
          <w:sz w:val="22"/>
          <w:szCs w:val="22"/>
        </w:rPr>
        <w:t>Статистический сборник</w:t>
      </w:r>
      <w:r w:rsidRPr="00056D8B">
        <w:rPr>
          <w:bCs/>
          <w:sz w:val="22"/>
          <w:szCs w:val="22"/>
        </w:rPr>
        <w:t xml:space="preserve"> – материал, содержащий та</w:t>
      </w:r>
      <w:r w:rsidRPr="00056D8B">
        <w:rPr>
          <w:bCs/>
          <w:sz w:val="22"/>
          <w:szCs w:val="22"/>
        </w:rPr>
        <w:t>б</w:t>
      </w:r>
      <w:r w:rsidRPr="00056D8B">
        <w:rPr>
          <w:bCs/>
          <w:sz w:val="22"/>
          <w:szCs w:val="22"/>
        </w:rPr>
        <w:t>личное представление итогов постоянного статистич</w:t>
      </w:r>
      <w:r w:rsidRPr="00056D8B">
        <w:rPr>
          <w:bCs/>
          <w:sz w:val="22"/>
          <w:szCs w:val="22"/>
        </w:rPr>
        <w:t>е</w:t>
      </w:r>
      <w:r w:rsidRPr="00056D8B">
        <w:rPr>
          <w:bCs/>
          <w:sz w:val="22"/>
          <w:szCs w:val="22"/>
        </w:rPr>
        <w:t>ского наблюдения и единовременных учетов. В отличие от бюллетеня выпускается реже, в основном, один раз в год. Обязательно содержит данные за ряд лет в динам</w:t>
      </w:r>
      <w:r w:rsidRPr="00056D8B">
        <w:rPr>
          <w:bCs/>
          <w:sz w:val="22"/>
          <w:szCs w:val="22"/>
        </w:rPr>
        <w:t>и</w:t>
      </w:r>
      <w:r w:rsidRPr="00056D8B">
        <w:rPr>
          <w:bCs/>
          <w:sz w:val="22"/>
          <w:szCs w:val="22"/>
        </w:rPr>
        <w:t>ке. В сборнике используются как абсолютные данные, так и относительные.</w:t>
      </w:r>
    </w:p>
    <w:p w:rsidR="00E53ED5" w:rsidRPr="00056D8B" w:rsidRDefault="00E53ED5" w:rsidP="00E53ED5">
      <w:pPr>
        <w:rPr>
          <w:bCs/>
          <w:sz w:val="22"/>
          <w:szCs w:val="22"/>
        </w:rPr>
      </w:pPr>
      <w:r w:rsidRPr="00056D8B">
        <w:rPr>
          <w:b/>
          <w:i/>
          <w:iCs/>
          <w:sz w:val="22"/>
          <w:szCs w:val="22"/>
        </w:rPr>
        <w:t>Доклад</w:t>
      </w:r>
      <w:r w:rsidRPr="00056D8B">
        <w:rPr>
          <w:b/>
          <w:bCs/>
          <w:sz w:val="22"/>
          <w:szCs w:val="22"/>
        </w:rPr>
        <w:t xml:space="preserve"> </w:t>
      </w:r>
      <w:r w:rsidRPr="00056D8B">
        <w:rPr>
          <w:bCs/>
          <w:sz w:val="22"/>
          <w:szCs w:val="22"/>
        </w:rPr>
        <w:t>– обзор на заданную тему за определенный пер</w:t>
      </w:r>
      <w:r w:rsidRPr="00056D8B">
        <w:rPr>
          <w:bCs/>
          <w:sz w:val="22"/>
          <w:szCs w:val="22"/>
        </w:rPr>
        <w:t>и</w:t>
      </w:r>
      <w:r w:rsidRPr="00056D8B">
        <w:rPr>
          <w:bCs/>
          <w:sz w:val="22"/>
          <w:szCs w:val="22"/>
        </w:rPr>
        <w:t xml:space="preserve">од. Предусматривает наряду с </w:t>
      </w:r>
      <w:proofErr w:type="gramStart"/>
      <w:r w:rsidRPr="00056D8B">
        <w:rPr>
          <w:bCs/>
          <w:sz w:val="22"/>
          <w:szCs w:val="22"/>
        </w:rPr>
        <w:t>текстовым</w:t>
      </w:r>
      <w:proofErr w:type="gramEnd"/>
      <w:r w:rsidRPr="00056D8B">
        <w:rPr>
          <w:bCs/>
          <w:sz w:val="22"/>
          <w:szCs w:val="22"/>
        </w:rPr>
        <w:t xml:space="preserve"> использование табличного и графического материалов.</w:t>
      </w:r>
    </w:p>
    <w:p w:rsidR="00E53ED5" w:rsidRPr="00056D8B" w:rsidRDefault="00E53ED5" w:rsidP="00E53ED5">
      <w:pPr>
        <w:rPr>
          <w:bCs/>
          <w:sz w:val="22"/>
          <w:szCs w:val="22"/>
        </w:rPr>
      </w:pPr>
      <w:r w:rsidRPr="00056D8B">
        <w:rPr>
          <w:b/>
          <w:i/>
          <w:iCs/>
          <w:sz w:val="22"/>
          <w:szCs w:val="22"/>
        </w:rPr>
        <w:t>Аналитическая записка</w:t>
      </w:r>
      <w:r w:rsidRPr="00056D8B">
        <w:rPr>
          <w:bCs/>
          <w:sz w:val="22"/>
          <w:szCs w:val="22"/>
        </w:rPr>
        <w:t xml:space="preserve"> – текстовое изложение вопроса. В отличие от доклада содержит глубокий анализ причин, факторов рассматриваемых процессов, выводы.</w:t>
      </w:r>
    </w:p>
    <w:p w:rsidR="00E53ED5" w:rsidRPr="00056D8B" w:rsidRDefault="00E53ED5" w:rsidP="00E53ED5">
      <w:pPr>
        <w:rPr>
          <w:bCs/>
          <w:sz w:val="22"/>
          <w:szCs w:val="22"/>
        </w:rPr>
      </w:pPr>
      <w:r w:rsidRPr="00056D8B">
        <w:rPr>
          <w:b/>
          <w:i/>
          <w:iCs/>
          <w:sz w:val="22"/>
          <w:szCs w:val="22"/>
        </w:rPr>
        <w:t>Классификатор</w:t>
      </w:r>
      <w:r w:rsidRPr="00056D8B">
        <w:rPr>
          <w:b/>
          <w:bCs/>
          <w:sz w:val="22"/>
          <w:szCs w:val="22"/>
        </w:rPr>
        <w:t xml:space="preserve"> </w:t>
      </w:r>
      <w:r w:rsidRPr="00056D8B">
        <w:rPr>
          <w:bCs/>
          <w:sz w:val="22"/>
          <w:szCs w:val="22"/>
        </w:rPr>
        <w:t>– нормативный документ, содержащий систематизированный свод наименований и кодов кла</w:t>
      </w:r>
      <w:r w:rsidRPr="00056D8B">
        <w:rPr>
          <w:bCs/>
          <w:sz w:val="22"/>
          <w:szCs w:val="22"/>
        </w:rPr>
        <w:t>с</w:t>
      </w:r>
      <w:r w:rsidRPr="00056D8B">
        <w:rPr>
          <w:bCs/>
          <w:sz w:val="22"/>
          <w:szCs w:val="22"/>
        </w:rPr>
        <w:t>сификационных группировок и (или) объектов класс</w:t>
      </w:r>
      <w:r w:rsidRPr="00056D8B">
        <w:rPr>
          <w:bCs/>
          <w:sz w:val="22"/>
          <w:szCs w:val="22"/>
        </w:rPr>
        <w:t>и</w:t>
      </w:r>
      <w:r w:rsidRPr="00056D8B">
        <w:rPr>
          <w:bCs/>
          <w:sz w:val="22"/>
          <w:szCs w:val="22"/>
        </w:rPr>
        <w:t>фикации.</w:t>
      </w:r>
    </w:p>
    <w:p w:rsidR="00E53ED5" w:rsidRPr="00056D8B" w:rsidRDefault="00E53ED5" w:rsidP="00E53ED5">
      <w:pPr>
        <w:rPr>
          <w:bCs/>
          <w:sz w:val="22"/>
          <w:szCs w:val="22"/>
        </w:rPr>
      </w:pPr>
      <w:r w:rsidRPr="00056D8B">
        <w:rPr>
          <w:b/>
          <w:i/>
          <w:iCs/>
          <w:sz w:val="22"/>
          <w:szCs w:val="22"/>
        </w:rPr>
        <w:t>Статистический справочник</w:t>
      </w:r>
      <w:r w:rsidRPr="00056D8B">
        <w:rPr>
          <w:b/>
          <w:bCs/>
          <w:sz w:val="22"/>
          <w:szCs w:val="22"/>
        </w:rPr>
        <w:t xml:space="preserve"> </w:t>
      </w:r>
      <w:r w:rsidRPr="00056D8B">
        <w:rPr>
          <w:bCs/>
          <w:sz w:val="22"/>
          <w:szCs w:val="22"/>
        </w:rPr>
        <w:t>-  перечень предприятий с ежегодной актуализацией, содержащий основные св</w:t>
      </w:r>
      <w:r w:rsidRPr="00056D8B">
        <w:rPr>
          <w:bCs/>
          <w:sz w:val="22"/>
          <w:szCs w:val="22"/>
        </w:rPr>
        <w:t>е</w:t>
      </w:r>
      <w:r w:rsidRPr="00056D8B">
        <w:rPr>
          <w:bCs/>
          <w:sz w:val="22"/>
          <w:szCs w:val="22"/>
        </w:rPr>
        <w:t>дения о предприятии.</w:t>
      </w:r>
    </w:p>
    <w:p w:rsidR="00E53ED5" w:rsidRPr="00056D8B" w:rsidRDefault="00E53ED5" w:rsidP="00E53ED5">
      <w:pPr>
        <w:rPr>
          <w:sz w:val="22"/>
          <w:szCs w:val="22"/>
        </w:rPr>
      </w:pPr>
      <w:r w:rsidRPr="00056D8B">
        <w:rPr>
          <w:b/>
          <w:i/>
          <w:sz w:val="22"/>
          <w:szCs w:val="22"/>
        </w:rPr>
        <w:t>Статистическое обследование</w:t>
      </w:r>
      <w:r w:rsidRPr="00056D8B">
        <w:rPr>
          <w:sz w:val="22"/>
          <w:szCs w:val="22"/>
        </w:rPr>
        <w:t xml:space="preserve"> – сбор сведений, кот</w:t>
      </w:r>
      <w:r w:rsidRPr="00056D8B">
        <w:rPr>
          <w:sz w:val="22"/>
          <w:szCs w:val="22"/>
        </w:rPr>
        <w:t>о</w:t>
      </w:r>
      <w:r w:rsidRPr="00056D8B">
        <w:rPr>
          <w:sz w:val="22"/>
          <w:szCs w:val="22"/>
        </w:rPr>
        <w:t>рый проводится с целью получения подробных данных для характеристики какого-либо явления за определе</w:t>
      </w:r>
      <w:r w:rsidRPr="00056D8B">
        <w:rPr>
          <w:sz w:val="22"/>
          <w:szCs w:val="22"/>
        </w:rPr>
        <w:t>н</w:t>
      </w:r>
      <w:r w:rsidRPr="00056D8B">
        <w:rPr>
          <w:sz w:val="22"/>
          <w:szCs w:val="22"/>
        </w:rPr>
        <w:t>ный период.</w:t>
      </w:r>
    </w:p>
    <w:sectPr w:rsidR="00E53ED5" w:rsidRPr="00056D8B" w:rsidSect="00E53ED5">
      <w:pgSz w:w="8392" w:h="11907" w:code="1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compat/>
  <w:rsids>
    <w:rsidRoot w:val="00E53ED5"/>
    <w:rsid w:val="000124AC"/>
    <w:rsid w:val="0002637C"/>
    <w:rsid w:val="00027896"/>
    <w:rsid w:val="000369BD"/>
    <w:rsid w:val="00061498"/>
    <w:rsid w:val="00062103"/>
    <w:rsid w:val="000638BC"/>
    <w:rsid w:val="00077F7B"/>
    <w:rsid w:val="00083D4B"/>
    <w:rsid w:val="000919FB"/>
    <w:rsid w:val="0009438C"/>
    <w:rsid w:val="000B2C35"/>
    <w:rsid w:val="000B3E56"/>
    <w:rsid w:val="000C1481"/>
    <w:rsid w:val="000C3B3A"/>
    <w:rsid w:val="000C4A16"/>
    <w:rsid w:val="000C64E0"/>
    <w:rsid w:val="000F0F22"/>
    <w:rsid w:val="000F2CB3"/>
    <w:rsid w:val="00100944"/>
    <w:rsid w:val="001202AF"/>
    <w:rsid w:val="00120CC1"/>
    <w:rsid w:val="001265BA"/>
    <w:rsid w:val="00126D83"/>
    <w:rsid w:val="0013595A"/>
    <w:rsid w:val="001612A2"/>
    <w:rsid w:val="00162510"/>
    <w:rsid w:val="00163897"/>
    <w:rsid w:val="00176F34"/>
    <w:rsid w:val="001A243F"/>
    <w:rsid w:val="001B1DDA"/>
    <w:rsid w:val="001C18E8"/>
    <w:rsid w:val="001D0760"/>
    <w:rsid w:val="001D5812"/>
    <w:rsid w:val="001E338E"/>
    <w:rsid w:val="001E39F5"/>
    <w:rsid w:val="00225A89"/>
    <w:rsid w:val="00227A82"/>
    <w:rsid w:val="00246F27"/>
    <w:rsid w:val="002551C4"/>
    <w:rsid w:val="00255268"/>
    <w:rsid w:val="002626F4"/>
    <w:rsid w:val="00265C31"/>
    <w:rsid w:val="00266370"/>
    <w:rsid w:val="0027352A"/>
    <w:rsid w:val="00274D22"/>
    <w:rsid w:val="00287F15"/>
    <w:rsid w:val="00293275"/>
    <w:rsid w:val="00295273"/>
    <w:rsid w:val="002A11EE"/>
    <w:rsid w:val="002A1490"/>
    <w:rsid w:val="002A4B60"/>
    <w:rsid w:val="002A5191"/>
    <w:rsid w:val="002A627D"/>
    <w:rsid w:val="002C455E"/>
    <w:rsid w:val="002C45B1"/>
    <w:rsid w:val="002C66E8"/>
    <w:rsid w:val="002D03B6"/>
    <w:rsid w:val="002E725F"/>
    <w:rsid w:val="002F429F"/>
    <w:rsid w:val="003010A5"/>
    <w:rsid w:val="0030593D"/>
    <w:rsid w:val="0031328F"/>
    <w:rsid w:val="00332529"/>
    <w:rsid w:val="00332A03"/>
    <w:rsid w:val="003334AD"/>
    <w:rsid w:val="00334AA4"/>
    <w:rsid w:val="00345FA1"/>
    <w:rsid w:val="00350D04"/>
    <w:rsid w:val="0035604A"/>
    <w:rsid w:val="003563B8"/>
    <w:rsid w:val="00362275"/>
    <w:rsid w:val="00365D72"/>
    <w:rsid w:val="00377968"/>
    <w:rsid w:val="003803EF"/>
    <w:rsid w:val="00387894"/>
    <w:rsid w:val="003A142E"/>
    <w:rsid w:val="003C6C46"/>
    <w:rsid w:val="003D1665"/>
    <w:rsid w:val="003D295C"/>
    <w:rsid w:val="003D3083"/>
    <w:rsid w:val="003D637F"/>
    <w:rsid w:val="003E11A0"/>
    <w:rsid w:val="003E3F94"/>
    <w:rsid w:val="003E5EB5"/>
    <w:rsid w:val="00402A25"/>
    <w:rsid w:val="00403105"/>
    <w:rsid w:val="0041202D"/>
    <w:rsid w:val="00415A0F"/>
    <w:rsid w:val="0041683B"/>
    <w:rsid w:val="004176F6"/>
    <w:rsid w:val="00422961"/>
    <w:rsid w:val="00432677"/>
    <w:rsid w:val="0043328C"/>
    <w:rsid w:val="004359D3"/>
    <w:rsid w:val="00436DBD"/>
    <w:rsid w:val="0044566F"/>
    <w:rsid w:val="00451B73"/>
    <w:rsid w:val="00455FC5"/>
    <w:rsid w:val="004563A1"/>
    <w:rsid w:val="00473C26"/>
    <w:rsid w:val="004753B6"/>
    <w:rsid w:val="00475B01"/>
    <w:rsid w:val="00480683"/>
    <w:rsid w:val="00494D5A"/>
    <w:rsid w:val="004A2628"/>
    <w:rsid w:val="004A58EC"/>
    <w:rsid w:val="004A7744"/>
    <w:rsid w:val="004A79C7"/>
    <w:rsid w:val="004C3BFE"/>
    <w:rsid w:val="004C7BD3"/>
    <w:rsid w:val="004D074C"/>
    <w:rsid w:val="004D2B7B"/>
    <w:rsid w:val="004D597F"/>
    <w:rsid w:val="004D7524"/>
    <w:rsid w:val="004E6898"/>
    <w:rsid w:val="004F4CC2"/>
    <w:rsid w:val="004F6109"/>
    <w:rsid w:val="00503F1D"/>
    <w:rsid w:val="0050553D"/>
    <w:rsid w:val="0051092A"/>
    <w:rsid w:val="00520DE0"/>
    <w:rsid w:val="00521424"/>
    <w:rsid w:val="00525CC1"/>
    <w:rsid w:val="00530FB4"/>
    <w:rsid w:val="00533EE2"/>
    <w:rsid w:val="00550902"/>
    <w:rsid w:val="0055281F"/>
    <w:rsid w:val="00570175"/>
    <w:rsid w:val="00591CF6"/>
    <w:rsid w:val="00591FCC"/>
    <w:rsid w:val="005A4BD0"/>
    <w:rsid w:val="005B1F9F"/>
    <w:rsid w:val="005B4495"/>
    <w:rsid w:val="005B4767"/>
    <w:rsid w:val="005B707E"/>
    <w:rsid w:val="005C2A0A"/>
    <w:rsid w:val="005D43FD"/>
    <w:rsid w:val="005F04CE"/>
    <w:rsid w:val="005F6330"/>
    <w:rsid w:val="005F65C9"/>
    <w:rsid w:val="0060157C"/>
    <w:rsid w:val="00604B75"/>
    <w:rsid w:val="00605958"/>
    <w:rsid w:val="00605B2B"/>
    <w:rsid w:val="00611F73"/>
    <w:rsid w:val="00626FE3"/>
    <w:rsid w:val="006347A7"/>
    <w:rsid w:val="00645C33"/>
    <w:rsid w:val="00646F2B"/>
    <w:rsid w:val="0065251A"/>
    <w:rsid w:val="0065705A"/>
    <w:rsid w:val="0067039E"/>
    <w:rsid w:val="006709E5"/>
    <w:rsid w:val="0068542C"/>
    <w:rsid w:val="00690B6E"/>
    <w:rsid w:val="00692696"/>
    <w:rsid w:val="00697360"/>
    <w:rsid w:val="006A3571"/>
    <w:rsid w:val="006A399B"/>
    <w:rsid w:val="006A79DB"/>
    <w:rsid w:val="006B0073"/>
    <w:rsid w:val="006B62F6"/>
    <w:rsid w:val="006C1F93"/>
    <w:rsid w:val="006D0DCF"/>
    <w:rsid w:val="006D79A7"/>
    <w:rsid w:val="006E0DB2"/>
    <w:rsid w:val="006E7665"/>
    <w:rsid w:val="006F740A"/>
    <w:rsid w:val="007002A2"/>
    <w:rsid w:val="00702234"/>
    <w:rsid w:val="0070707D"/>
    <w:rsid w:val="007148A5"/>
    <w:rsid w:val="0072031D"/>
    <w:rsid w:val="0073699B"/>
    <w:rsid w:val="00745B72"/>
    <w:rsid w:val="007563D2"/>
    <w:rsid w:val="00757A90"/>
    <w:rsid w:val="007625FF"/>
    <w:rsid w:val="00766445"/>
    <w:rsid w:val="007711CA"/>
    <w:rsid w:val="00782332"/>
    <w:rsid w:val="007A0995"/>
    <w:rsid w:val="007A7FD8"/>
    <w:rsid w:val="007B0C78"/>
    <w:rsid w:val="007B3D2A"/>
    <w:rsid w:val="007B429D"/>
    <w:rsid w:val="007B5FC2"/>
    <w:rsid w:val="007B647F"/>
    <w:rsid w:val="007B6F25"/>
    <w:rsid w:val="007B767E"/>
    <w:rsid w:val="007C27B5"/>
    <w:rsid w:val="007D7F60"/>
    <w:rsid w:val="007E02BB"/>
    <w:rsid w:val="007E78D9"/>
    <w:rsid w:val="007F1481"/>
    <w:rsid w:val="007F27EB"/>
    <w:rsid w:val="007F4EEE"/>
    <w:rsid w:val="007F7472"/>
    <w:rsid w:val="0083479C"/>
    <w:rsid w:val="00847756"/>
    <w:rsid w:val="0086190D"/>
    <w:rsid w:val="00862E77"/>
    <w:rsid w:val="00867219"/>
    <w:rsid w:val="00872674"/>
    <w:rsid w:val="0087771A"/>
    <w:rsid w:val="008803CD"/>
    <w:rsid w:val="00881A5A"/>
    <w:rsid w:val="00893282"/>
    <w:rsid w:val="008A5C10"/>
    <w:rsid w:val="008B14C4"/>
    <w:rsid w:val="008C0ED5"/>
    <w:rsid w:val="008C4372"/>
    <w:rsid w:val="008C5471"/>
    <w:rsid w:val="008D0FC3"/>
    <w:rsid w:val="008D7521"/>
    <w:rsid w:val="008F077C"/>
    <w:rsid w:val="00907E5D"/>
    <w:rsid w:val="009145E3"/>
    <w:rsid w:val="00916A75"/>
    <w:rsid w:val="00921EB6"/>
    <w:rsid w:val="00935B01"/>
    <w:rsid w:val="00940563"/>
    <w:rsid w:val="00940B05"/>
    <w:rsid w:val="00953DF0"/>
    <w:rsid w:val="009632CF"/>
    <w:rsid w:val="00971EAA"/>
    <w:rsid w:val="0097412D"/>
    <w:rsid w:val="0097612E"/>
    <w:rsid w:val="009830C6"/>
    <w:rsid w:val="00983BDA"/>
    <w:rsid w:val="00996E7A"/>
    <w:rsid w:val="009A1AC1"/>
    <w:rsid w:val="009A404A"/>
    <w:rsid w:val="009C3166"/>
    <w:rsid w:val="009C5BA9"/>
    <w:rsid w:val="009D0C8F"/>
    <w:rsid w:val="009D370C"/>
    <w:rsid w:val="009D44F2"/>
    <w:rsid w:val="009E0E7B"/>
    <w:rsid w:val="009E5CE7"/>
    <w:rsid w:val="009F0892"/>
    <w:rsid w:val="00A03E31"/>
    <w:rsid w:val="00A0697D"/>
    <w:rsid w:val="00A1296A"/>
    <w:rsid w:val="00A25FB7"/>
    <w:rsid w:val="00A3160C"/>
    <w:rsid w:val="00A330CC"/>
    <w:rsid w:val="00A33F99"/>
    <w:rsid w:val="00A34CD3"/>
    <w:rsid w:val="00A356AF"/>
    <w:rsid w:val="00A456F8"/>
    <w:rsid w:val="00A47462"/>
    <w:rsid w:val="00A47A40"/>
    <w:rsid w:val="00A6349D"/>
    <w:rsid w:val="00A77386"/>
    <w:rsid w:val="00A81D08"/>
    <w:rsid w:val="00A852A1"/>
    <w:rsid w:val="00AA4208"/>
    <w:rsid w:val="00AA4B90"/>
    <w:rsid w:val="00AC121D"/>
    <w:rsid w:val="00AD27EA"/>
    <w:rsid w:val="00AD48A1"/>
    <w:rsid w:val="00AE1D89"/>
    <w:rsid w:val="00AE68F5"/>
    <w:rsid w:val="00AE7954"/>
    <w:rsid w:val="00AF39BD"/>
    <w:rsid w:val="00B0447B"/>
    <w:rsid w:val="00B04DA3"/>
    <w:rsid w:val="00B065AB"/>
    <w:rsid w:val="00B143A4"/>
    <w:rsid w:val="00B153A8"/>
    <w:rsid w:val="00B31074"/>
    <w:rsid w:val="00B313C3"/>
    <w:rsid w:val="00B426E0"/>
    <w:rsid w:val="00B5534E"/>
    <w:rsid w:val="00B659FD"/>
    <w:rsid w:val="00B72DE8"/>
    <w:rsid w:val="00B85FF8"/>
    <w:rsid w:val="00B86290"/>
    <w:rsid w:val="00B92170"/>
    <w:rsid w:val="00B96F7F"/>
    <w:rsid w:val="00BA038A"/>
    <w:rsid w:val="00BA171D"/>
    <w:rsid w:val="00BA6596"/>
    <w:rsid w:val="00BB0CF1"/>
    <w:rsid w:val="00BB1C05"/>
    <w:rsid w:val="00BB2F3A"/>
    <w:rsid w:val="00BB7CB5"/>
    <w:rsid w:val="00BD1443"/>
    <w:rsid w:val="00BD4A7E"/>
    <w:rsid w:val="00BD55D7"/>
    <w:rsid w:val="00BE6075"/>
    <w:rsid w:val="00BE6868"/>
    <w:rsid w:val="00BF4E84"/>
    <w:rsid w:val="00C0465B"/>
    <w:rsid w:val="00C10560"/>
    <w:rsid w:val="00C17C05"/>
    <w:rsid w:val="00C21483"/>
    <w:rsid w:val="00C242FC"/>
    <w:rsid w:val="00C248B5"/>
    <w:rsid w:val="00C3149D"/>
    <w:rsid w:val="00C31706"/>
    <w:rsid w:val="00C32BB8"/>
    <w:rsid w:val="00C360FF"/>
    <w:rsid w:val="00C3748A"/>
    <w:rsid w:val="00C45330"/>
    <w:rsid w:val="00C56D1B"/>
    <w:rsid w:val="00C619F7"/>
    <w:rsid w:val="00C64A52"/>
    <w:rsid w:val="00C713F9"/>
    <w:rsid w:val="00C71AF6"/>
    <w:rsid w:val="00C8425A"/>
    <w:rsid w:val="00C87C6A"/>
    <w:rsid w:val="00C92E30"/>
    <w:rsid w:val="00C9307D"/>
    <w:rsid w:val="00C97F6F"/>
    <w:rsid w:val="00CA5337"/>
    <w:rsid w:val="00CB64AB"/>
    <w:rsid w:val="00CC5BFE"/>
    <w:rsid w:val="00CD280A"/>
    <w:rsid w:val="00CD2A7B"/>
    <w:rsid w:val="00CD49D2"/>
    <w:rsid w:val="00CD7D12"/>
    <w:rsid w:val="00CE1406"/>
    <w:rsid w:val="00CE2EE4"/>
    <w:rsid w:val="00D0596E"/>
    <w:rsid w:val="00D2158E"/>
    <w:rsid w:val="00D26064"/>
    <w:rsid w:val="00D261EC"/>
    <w:rsid w:val="00D33420"/>
    <w:rsid w:val="00D4334E"/>
    <w:rsid w:val="00D44340"/>
    <w:rsid w:val="00D56812"/>
    <w:rsid w:val="00D606CC"/>
    <w:rsid w:val="00D67414"/>
    <w:rsid w:val="00D70B33"/>
    <w:rsid w:val="00D82541"/>
    <w:rsid w:val="00D95D7F"/>
    <w:rsid w:val="00D97A4B"/>
    <w:rsid w:val="00DA69D4"/>
    <w:rsid w:val="00DD2437"/>
    <w:rsid w:val="00DE286A"/>
    <w:rsid w:val="00DF3294"/>
    <w:rsid w:val="00DF3E7E"/>
    <w:rsid w:val="00E03A7D"/>
    <w:rsid w:val="00E102A7"/>
    <w:rsid w:val="00E1306E"/>
    <w:rsid w:val="00E1325D"/>
    <w:rsid w:val="00E14D21"/>
    <w:rsid w:val="00E214BB"/>
    <w:rsid w:val="00E27726"/>
    <w:rsid w:val="00E33829"/>
    <w:rsid w:val="00E36F37"/>
    <w:rsid w:val="00E41857"/>
    <w:rsid w:val="00E501E5"/>
    <w:rsid w:val="00E53ED5"/>
    <w:rsid w:val="00E60C7E"/>
    <w:rsid w:val="00E65498"/>
    <w:rsid w:val="00E72577"/>
    <w:rsid w:val="00E7309D"/>
    <w:rsid w:val="00E7796B"/>
    <w:rsid w:val="00E803DD"/>
    <w:rsid w:val="00E813D7"/>
    <w:rsid w:val="00E83B87"/>
    <w:rsid w:val="00E85EF2"/>
    <w:rsid w:val="00E869E7"/>
    <w:rsid w:val="00E951A6"/>
    <w:rsid w:val="00EA05B7"/>
    <w:rsid w:val="00EA1294"/>
    <w:rsid w:val="00EA13F2"/>
    <w:rsid w:val="00EA2CCC"/>
    <w:rsid w:val="00EA33BE"/>
    <w:rsid w:val="00EA679F"/>
    <w:rsid w:val="00EA742B"/>
    <w:rsid w:val="00EB34D6"/>
    <w:rsid w:val="00EC03C1"/>
    <w:rsid w:val="00ED1348"/>
    <w:rsid w:val="00ED1F4F"/>
    <w:rsid w:val="00ED1FC6"/>
    <w:rsid w:val="00ED52B4"/>
    <w:rsid w:val="00ED69EA"/>
    <w:rsid w:val="00EE3D57"/>
    <w:rsid w:val="00EF6F56"/>
    <w:rsid w:val="00F01A46"/>
    <w:rsid w:val="00F0271B"/>
    <w:rsid w:val="00F05330"/>
    <w:rsid w:val="00F227EB"/>
    <w:rsid w:val="00F33282"/>
    <w:rsid w:val="00F452C7"/>
    <w:rsid w:val="00F64AF7"/>
    <w:rsid w:val="00F6692B"/>
    <w:rsid w:val="00F670FD"/>
    <w:rsid w:val="00F7150C"/>
    <w:rsid w:val="00F741CC"/>
    <w:rsid w:val="00F87112"/>
    <w:rsid w:val="00F945D3"/>
    <w:rsid w:val="00FA7314"/>
    <w:rsid w:val="00FB11D0"/>
    <w:rsid w:val="00FB172C"/>
    <w:rsid w:val="00FB3BA6"/>
    <w:rsid w:val="00FC09A0"/>
    <w:rsid w:val="00FC6357"/>
    <w:rsid w:val="00FC7DAB"/>
    <w:rsid w:val="00FF1F9E"/>
    <w:rsid w:val="00FF3CB8"/>
    <w:rsid w:val="00FF4658"/>
    <w:rsid w:val="00FF79EC"/>
    <w:rsid w:val="00FF7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ED5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a_dergunov</dc:creator>
  <cp:keywords/>
  <dc:description/>
  <cp:lastModifiedBy>a_dergunov</cp:lastModifiedBy>
  <cp:revision>1</cp:revision>
  <dcterms:created xsi:type="dcterms:W3CDTF">2012-09-18T04:57:00Z</dcterms:created>
  <dcterms:modified xsi:type="dcterms:W3CDTF">2012-09-18T11:59:00Z</dcterms:modified>
</cp:coreProperties>
</file>